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CB5EC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CB5ECF">
        <w:rPr>
          <w:rFonts w:ascii="Arial" w:hAnsi="Arial" w:cs="Arial"/>
          <w:sz w:val="24"/>
          <w:szCs w:val="24"/>
        </w:rPr>
        <w:t>OS-IV.7440.</w:t>
      </w:r>
      <w:r w:rsidR="003B37C4">
        <w:rPr>
          <w:rFonts w:ascii="Arial" w:hAnsi="Arial" w:cs="Arial"/>
          <w:sz w:val="24"/>
          <w:szCs w:val="24"/>
        </w:rPr>
        <w:t>18</w:t>
      </w:r>
      <w:r w:rsidRPr="00CB5ECF">
        <w:rPr>
          <w:rFonts w:ascii="Arial" w:hAnsi="Arial" w:cs="Arial"/>
          <w:sz w:val="24"/>
          <w:szCs w:val="24"/>
        </w:rPr>
        <w:t>.202</w:t>
      </w:r>
      <w:r w:rsidR="00A557AF">
        <w:rPr>
          <w:rFonts w:ascii="Arial" w:hAnsi="Arial" w:cs="Arial"/>
          <w:sz w:val="24"/>
          <w:szCs w:val="24"/>
        </w:rPr>
        <w:t>5</w:t>
      </w:r>
      <w:r w:rsidRPr="00CB5ECF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 xml:space="preserve">Rzeszów, </w:t>
      </w:r>
      <w:r w:rsidR="003B37C4">
        <w:rPr>
          <w:rFonts w:ascii="Arial" w:hAnsi="Arial" w:cs="Arial"/>
          <w:sz w:val="24"/>
          <w:szCs w:val="24"/>
        </w:rPr>
        <w:t>28.07.2025 r.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bookmarkStart w:id="1" w:name="_Hlk167092239"/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CF41B4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CF41B4">
        <w:rPr>
          <w:rFonts w:ascii="Arial" w:hAnsi="Arial" w:cs="Arial"/>
          <w:szCs w:val="24"/>
        </w:rPr>
        <w:t>572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A557AF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A557AF">
        <w:rPr>
          <w:rFonts w:ascii="Arial" w:hAnsi="Arial" w:cs="Arial"/>
          <w:szCs w:val="24"/>
        </w:rPr>
        <w:t>1290</w:t>
      </w:r>
      <w:r w:rsidR="003B37C4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A557AF" w:rsidRPr="000C725E" w:rsidRDefault="00CB5ECF" w:rsidP="000C725E">
      <w:pPr>
        <w:pStyle w:val="Akapitzlist"/>
        <w:numPr>
          <w:ilvl w:val="0"/>
          <w:numId w:val="6"/>
        </w:numPr>
        <w:overflowPunct w:val="0"/>
        <w:autoSpaceDE w:val="0"/>
        <w:adjustRightInd w:val="0"/>
        <w:spacing w:line="240" w:lineRule="auto"/>
        <w:ind w:left="284" w:hanging="284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pl-PL"/>
        </w:rPr>
      </w:pPr>
      <w:r w:rsidRPr="00A557AF">
        <w:rPr>
          <w:rFonts w:ascii="Arial" w:eastAsia="Times New Roman" w:hAnsi="Arial" w:cs="Arial"/>
          <w:sz w:val="24"/>
          <w:szCs w:val="24"/>
          <w:lang w:eastAsia="pl-PL"/>
        </w:rPr>
        <w:t>Decyzją z dnia 2</w:t>
      </w:r>
      <w:r w:rsidR="003B37C4">
        <w:rPr>
          <w:rFonts w:ascii="Arial" w:eastAsia="Times New Roman" w:hAnsi="Arial" w:cs="Arial"/>
          <w:sz w:val="24"/>
          <w:szCs w:val="24"/>
          <w:lang w:eastAsia="pl-PL"/>
        </w:rPr>
        <w:t xml:space="preserve">8 lipca </w:t>
      </w:r>
      <w:r w:rsidRPr="00A557AF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A557AF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A557AF">
        <w:rPr>
          <w:rFonts w:ascii="Arial" w:eastAsia="Times New Roman" w:hAnsi="Arial" w:cs="Arial"/>
          <w:sz w:val="24"/>
          <w:szCs w:val="24"/>
          <w:lang w:eastAsia="pl-PL"/>
        </w:rPr>
        <w:t>r. znak: OS-IV.7440.</w:t>
      </w:r>
      <w:r w:rsidR="003B37C4">
        <w:rPr>
          <w:rFonts w:ascii="Arial" w:eastAsia="Times New Roman" w:hAnsi="Arial" w:cs="Arial"/>
          <w:sz w:val="24"/>
          <w:szCs w:val="24"/>
          <w:lang w:eastAsia="pl-PL"/>
        </w:rPr>
        <w:t>18</w:t>
      </w:r>
      <w:r w:rsidRPr="00A557AF">
        <w:rPr>
          <w:rFonts w:ascii="Arial" w:eastAsia="Times New Roman" w:hAnsi="Arial" w:cs="Arial"/>
          <w:sz w:val="24"/>
          <w:szCs w:val="24"/>
          <w:lang w:eastAsia="pl-PL"/>
        </w:rPr>
        <w:t>.202</w:t>
      </w:r>
      <w:r w:rsidR="003B37C4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A557AF">
        <w:rPr>
          <w:rFonts w:ascii="Arial" w:eastAsia="Times New Roman" w:hAnsi="Arial" w:cs="Arial"/>
          <w:sz w:val="24"/>
          <w:szCs w:val="24"/>
          <w:lang w:eastAsia="pl-PL"/>
        </w:rPr>
        <w:t xml:space="preserve">.WZ zatwierdzony został </w:t>
      </w:r>
      <w:r w:rsidRPr="00A557AF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„</w:t>
      </w:r>
      <w:bookmarkStart w:id="2" w:name="_Hlk202439116"/>
      <w:r w:rsidR="000C725E" w:rsidRPr="000C725E">
        <w:rPr>
          <w:rFonts w:ascii="Times New Roman" w:hAnsi="Times New Roman"/>
          <w:b/>
          <w:bCs/>
          <w:i/>
          <w:sz w:val="24"/>
          <w:szCs w:val="24"/>
        </w:rPr>
        <w:t>Projekt robót geologicznych na wykonanie uzupełniających badań geologiczno-inżynierskich oraz oceny gazonośności górotworu w rejonie planowanego tunelu T2, dla potrzeb zaprojektowania i budowy drogi ekspresowej S19 na odcinku Jawornik – Lutcza,</w:t>
      </w:r>
      <w:r w:rsidR="000C725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0C725E">
        <w:rPr>
          <w:rFonts w:ascii="Times New Roman" w:hAnsi="Times New Roman"/>
          <w:b/>
          <w:bCs/>
          <w:i/>
          <w:sz w:val="24"/>
          <w:szCs w:val="24"/>
        </w:rPr>
        <w:br/>
      </w:r>
      <w:r w:rsidR="000C725E" w:rsidRPr="000C725E">
        <w:rPr>
          <w:rFonts w:ascii="Times New Roman" w:hAnsi="Times New Roman"/>
          <w:b/>
          <w:bCs/>
          <w:i/>
          <w:sz w:val="24"/>
          <w:szCs w:val="24"/>
        </w:rPr>
        <w:t>dł. ok. 5,25 km</w:t>
      </w:r>
      <w:bookmarkEnd w:id="2"/>
      <w:r w:rsidR="000C725E">
        <w:rPr>
          <w:rFonts w:ascii="Times New Roman" w:hAnsi="Times New Roman"/>
          <w:b/>
          <w:bCs/>
          <w:i/>
          <w:sz w:val="24"/>
          <w:szCs w:val="24"/>
        </w:rPr>
        <w:t>”</w:t>
      </w:r>
      <w:r w:rsidR="00A557AF" w:rsidRPr="000C725E">
        <w:rPr>
          <w:rFonts w:ascii="Arial" w:eastAsia="Times New Roman" w:hAnsi="Arial" w:cs="Arial"/>
          <w:sz w:val="24"/>
          <w:szCs w:val="24"/>
          <w:lang w:eastAsia="pl-PL"/>
        </w:rPr>
        <w:t xml:space="preserve"> (- zwanej dalej Decyzją)</w:t>
      </w:r>
      <w:r w:rsidR="00A557AF" w:rsidRPr="000C725E">
        <w:rPr>
          <w:rFonts w:ascii="Times New Roman" w:hAnsi="Times New Roman"/>
          <w:b/>
          <w:bCs/>
          <w:i/>
          <w:sz w:val="24"/>
          <w:szCs w:val="24"/>
        </w:rPr>
        <w:t>.</w:t>
      </w: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</w:t>
      </w:r>
    </w:p>
    <w:p w:rsidR="00632502" w:rsidRDefault="00D13CC8" w:rsidP="00632502">
      <w:pPr>
        <w:pStyle w:val="Tekstpodstawowy"/>
        <w:widowControl/>
        <w:numPr>
          <w:ilvl w:val="0"/>
          <w:numId w:val="6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bookmarkStart w:id="3" w:name="_Hlk156910283"/>
      <w:r w:rsidR="00632502" w:rsidRPr="00632502">
        <w:rPr>
          <w:rFonts w:ascii="Arial" w:hAnsi="Arial" w:cs="Arial"/>
          <w:szCs w:val="24"/>
        </w:rPr>
        <w:t xml:space="preserve"> </w:t>
      </w:r>
      <w:bookmarkEnd w:id="3"/>
      <w:r w:rsidR="00632502" w:rsidRPr="00632502">
        <w:rPr>
          <w:rFonts w:ascii="Arial" w:hAnsi="Arial" w:cs="Arial"/>
          <w:szCs w:val="24"/>
        </w:rPr>
        <w:t>do</w:t>
      </w:r>
      <w:r w:rsidR="00EF5590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Ministra Klimatu i Środowiska (00-922 Warszawa, ul.</w:t>
      </w:r>
      <w:r w:rsidR="005A088A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>
        <w:rPr>
          <w:rFonts w:ascii="Arial" w:hAnsi="Arial" w:cs="Arial"/>
          <w:szCs w:val="24"/>
        </w:rPr>
        <w:t xml:space="preserve"> -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4A68B9" w:rsidRPr="000C725E" w:rsidRDefault="004A68B9" w:rsidP="004A68B9">
      <w:pPr>
        <w:pStyle w:val="Tekstpodstawowy"/>
        <w:widowControl/>
        <w:suppressAutoHyphens w:val="0"/>
        <w:autoSpaceDN/>
        <w:spacing w:after="120" w:line="240" w:lineRule="auto"/>
        <w:ind w:left="284"/>
        <w:contextualSpacing/>
        <w:textAlignment w:val="auto"/>
        <w:rPr>
          <w:rFonts w:ascii="Arial" w:hAnsi="Arial" w:cs="Arial"/>
          <w:b/>
          <w:szCs w:val="24"/>
        </w:rPr>
      </w:pP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o</w:t>
      </w:r>
      <w:r w:rsidR="005A088A">
        <w:rPr>
          <w:rFonts w:hint="eastAsia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 w siedzibie Urzędu Marszałkowskiego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5A088A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 przy ul. Lubelskiej 4 </w:t>
      </w:r>
      <w:r w:rsidR="00A557AF">
        <w:rPr>
          <w:rFonts w:ascii="Arial" w:hAnsi="Arial" w:cs="Arial"/>
          <w:szCs w:val="24"/>
        </w:rPr>
        <w:t>–</w:t>
      </w:r>
      <w:r w:rsidRPr="00632502">
        <w:rPr>
          <w:rFonts w:ascii="Arial" w:hAnsi="Arial" w:cs="Arial"/>
          <w:szCs w:val="24"/>
        </w:rPr>
        <w:t xml:space="preserve"> </w:t>
      </w:r>
      <w:r w:rsidR="00A557AF">
        <w:rPr>
          <w:rFonts w:ascii="Arial" w:hAnsi="Arial" w:cs="Arial"/>
          <w:szCs w:val="24"/>
        </w:rPr>
        <w:t xml:space="preserve">w </w:t>
      </w:r>
      <w:r w:rsidRPr="00632502">
        <w:rPr>
          <w:rFonts w:ascii="Arial" w:hAnsi="Arial" w:cs="Arial"/>
          <w:szCs w:val="24"/>
        </w:rPr>
        <w:t xml:space="preserve">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31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87E6A">
      <w:pPr>
        <w:spacing w:before="120" w:line="360" w:lineRule="auto"/>
        <w:ind w:left="269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CB5ECF" w:rsidRDefault="00A557AF" w:rsidP="00F87E6A">
      <w:pPr>
        <w:spacing w:before="120"/>
        <w:ind w:left="2268" w:firstLine="42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:rsidR="00385884" w:rsidRDefault="00A557AF" w:rsidP="00F87E6A">
      <w:pPr>
        <w:spacing w:before="120"/>
        <w:ind w:left="1985" w:firstLine="708"/>
        <w:jc w:val="center"/>
        <w:rPr>
          <w:rFonts w:cs="Arial"/>
        </w:rPr>
      </w:pPr>
      <w:r>
        <w:rPr>
          <w:rFonts w:ascii="Arial" w:hAnsi="Arial" w:cs="Arial"/>
          <w:sz w:val="24"/>
          <w:szCs w:val="24"/>
        </w:rPr>
        <w:t>Geolog Wojewódzki</w:t>
      </w:r>
      <w:bookmarkEnd w:id="1"/>
    </w:p>
    <w:sectPr w:rsidR="00385884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E2F5F"/>
    <w:multiLevelType w:val="hybridMultilevel"/>
    <w:tmpl w:val="BB16B1F6"/>
    <w:lvl w:ilvl="0" w:tplc="C33A0736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11968"/>
    <w:multiLevelType w:val="hybridMultilevel"/>
    <w:tmpl w:val="81EC9972"/>
    <w:lvl w:ilvl="0" w:tplc="5AFE2904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0B14B6"/>
    <w:rsid w:val="000C725E"/>
    <w:rsid w:val="000F33B2"/>
    <w:rsid w:val="001437AC"/>
    <w:rsid w:val="001F7101"/>
    <w:rsid w:val="00243DDE"/>
    <w:rsid w:val="00283BAA"/>
    <w:rsid w:val="002A48EE"/>
    <w:rsid w:val="002F7DB2"/>
    <w:rsid w:val="003048C9"/>
    <w:rsid w:val="0031410F"/>
    <w:rsid w:val="0037473C"/>
    <w:rsid w:val="00380450"/>
    <w:rsid w:val="00385884"/>
    <w:rsid w:val="003B37C4"/>
    <w:rsid w:val="004A68B9"/>
    <w:rsid w:val="005A088A"/>
    <w:rsid w:val="005F7A1F"/>
    <w:rsid w:val="00627908"/>
    <w:rsid w:val="00632502"/>
    <w:rsid w:val="006823BC"/>
    <w:rsid w:val="0069375A"/>
    <w:rsid w:val="006A1D81"/>
    <w:rsid w:val="006C7507"/>
    <w:rsid w:val="006F22DC"/>
    <w:rsid w:val="006F72CB"/>
    <w:rsid w:val="00743EE7"/>
    <w:rsid w:val="007822C6"/>
    <w:rsid w:val="007842FD"/>
    <w:rsid w:val="007D7FAA"/>
    <w:rsid w:val="007F60EC"/>
    <w:rsid w:val="00802411"/>
    <w:rsid w:val="009525C6"/>
    <w:rsid w:val="00983147"/>
    <w:rsid w:val="00A557AF"/>
    <w:rsid w:val="00B062E5"/>
    <w:rsid w:val="00B1705D"/>
    <w:rsid w:val="00B54217"/>
    <w:rsid w:val="00B6705A"/>
    <w:rsid w:val="00BE2CB9"/>
    <w:rsid w:val="00C0249C"/>
    <w:rsid w:val="00C868F1"/>
    <w:rsid w:val="00CA1C53"/>
    <w:rsid w:val="00CB5ECF"/>
    <w:rsid w:val="00CF41B4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E45F05"/>
    <w:rsid w:val="00EF5590"/>
    <w:rsid w:val="00F56256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OS-IV.7440.18.2025.WZ</vt:lpstr>
    </vt:vector>
  </TitlesOfParts>
  <Company>Urząd Marszałkowski Województwa Podkarpackiego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OS-IV.7440.18.2025.WZ</dc:title>
  <dc:subject/>
  <dc:creator>Zapała Wojciech</dc:creator>
  <cp:keywords/>
  <dc:description/>
  <cp:lastModifiedBy>Zapała Wojciech</cp:lastModifiedBy>
  <cp:revision>50</cp:revision>
  <dcterms:created xsi:type="dcterms:W3CDTF">2022-07-22T10:16:00Z</dcterms:created>
  <dcterms:modified xsi:type="dcterms:W3CDTF">2025-07-29T08:50:00Z</dcterms:modified>
</cp:coreProperties>
</file>